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B2AE3F" w14:textId="77777777" w:rsidR="003C7F23" w:rsidRPr="00565AE8" w:rsidRDefault="008F6B25" w:rsidP="003C7F23">
      <w:pPr>
        <w:ind w:firstLine="720"/>
        <w:rPr>
          <w:b/>
          <w:sz w:val="48"/>
          <w:szCs w:val="48"/>
        </w:rPr>
      </w:pPr>
      <w:bookmarkStart w:id="0" w:name="_GoBack"/>
      <w:bookmarkEnd w:id="0"/>
      <w:r w:rsidRPr="00565AE8">
        <w:rPr>
          <w:noProof/>
          <w:sz w:val="48"/>
          <w:szCs w:val="48"/>
        </w:rPr>
        <w:drawing>
          <wp:anchor distT="0" distB="0" distL="114300" distR="114300" simplePos="0" relativeHeight="251657728" behindDoc="1" locked="0" layoutInCell="1" allowOverlap="1" wp14:anchorId="614389EF" wp14:editId="770F7FD8">
            <wp:simplePos x="0" y="0"/>
            <wp:positionH relativeFrom="margin">
              <wp:align>left</wp:align>
            </wp:positionH>
            <wp:positionV relativeFrom="margin">
              <wp:posOffset>-38100</wp:posOffset>
            </wp:positionV>
            <wp:extent cx="1562100" cy="1238250"/>
            <wp:effectExtent l="0" t="0" r="0" b="0"/>
            <wp:wrapThrough wrapText="bothSides">
              <wp:wrapPolygon edited="0">
                <wp:start x="0" y="0"/>
                <wp:lineTo x="0" y="21268"/>
                <wp:lineTo x="21337" y="21268"/>
                <wp:lineTo x="21337" y="0"/>
                <wp:lineTo x="0" y="0"/>
              </wp:wrapPolygon>
            </wp:wrapThrough>
            <wp:docPr id="3"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l="6535" t="5934" r="6046" b="40657"/>
                    <a:stretch>
                      <a:fillRect/>
                    </a:stretch>
                  </pic:blipFill>
                  <pic:spPr bwMode="auto">
                    <a:xfrm>
                      <a:off x="0" y="0"/>
                      <a:ext cx="1562100"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D39781" w14:textId="77777777" w:rsidR="001373A4" w:rsidRDefault="00A867D8" w:rsidP="00F96378">
      <w:pPr>
        <w:ind w:left="1440" w:firstLine="720"/>
        <w:rPr>
          <w:sz w:val="72"/>
          <w:szCs w:val="72"/>
        </w:rPr>
      </w:pPr>
      <w:r>
        <w:rPr>
          <w:b/>
          <w:sz w:val="72"/>
          <w:szCs w:val="72"/>
        </w:rPr>
        <w:t>News</w:t>
      </w:r>
      <w:r w:rsidR="003C7F23" w:rsidRPr="003C7F23">
        <w:rPr>
          <w:sz w:val="72"/>
          <w:szCs w:val="72"/>
        </w:rPr>
        <w:t xml:space="preserve"> Release</w:t>
      </w:r>
    </w:p>
    <w:p w14:paraId="7B680A00" w14:textId="77777777" w:rsidR="003C7F23" w:rsidRPr="00565AE8" w:rsidRDefault="003C7F23" w:rsidP="003C7F23">
      <w:pPr>
        <w:ind w:firstLine="720"/>
        <w:rPr>
          <w:sz w:val="48"/>
          <w:szCs w:val="48"/>
        </w:rPr>
      </w:pPr>
    </w:p>
    <w:p w14:paraId="61548F8B" w14:textId="7866EFF1" w:rsidR="000501A4" w:rsidRPr="00155F8A" w:rsidRDefault="000501A4" w:rsidP="000501A4">
      <w:pPr>
        <w:pBdr>
          <w:top w:val="single" w:sz="12" w:space="1" w:color="auto"/>
          <w:bottom w:val="single" w:sz="12" w:space="1" w:color="auto"/>
        </w:pBdr>
        <w:ind w:firstLine="720"/>
        <w:jc w:val="center"/>
        <w:rPr>
          <w:b/>
          <w:sz w:val="20"/>
          <w:szCs w:val="20"/>
        </w:rPr>
      </w:pPr>
      <w:r w:rsidRPr="00155F8A">
        <w:rPr>
          <w:b/>
          <w:sz w:val="20"/>
          <w:szCs w:val="20"/>
        </w:rPr>
        <w:t xml:space="preserve">City of </w:t>
      </w:r>
      <w:proofErr w:type="gramStart"/>
      <w:r w:rsidRPr="00155F8A">
        <w:rPr>
          <w:b/>
          <w:sz w:val="20"/>
          <w:szCs w:val="20"/>
        </w:rPr>
        <w:t>Rockport  ∙</w:t>
      </w:r>
      <w:proofErr w:type="gramEnd"/>
      <w:r w:rsidRPr="00155F8A">
        <w:rPr>
          <w:b/>
          <w:sz w:val="20"/>
          <w:szCs w:val="20"/>
        </w:rPr>
        <w:t xml:space="preserve">  </w:t>
      </w:r>
      <w:r w:rsidR="00660C2F">
        <w:rPr>
          <w:b/>
          <w:sz w:val="20"/>
          <w:szCs w:val="20"/>
        </w:rPr>
        <w:t>2751 SH 35N Bypass</w:t>
      </w:r>
      <w:r w:rsidRPr="00155F8A">
        <w:rPr>
          <w:b/>
          <w:sz w:val="20"/>
          <w:szCs w:val="20"/>
        </w:rPr>
        <w:t xml:space="preserve">  ∙ </w:t>
      </w:r>
      <w:r>
        <w:rPr>
          <w:b/>
          <w:sz w:val="20"/>
          <w:szCs w:val="20"/>
        </w:rPr>
        <w:t xml:space="preserve"> Rockport, Texas  78382  ∙  (361) 729-</w:t>
      </w:r>
      <w:r w:rsidRPr="00155F8A">
        <w:rPr>
          <w:b/>
          <w:sz w:val="20"/>
          <w:szCs w:val="20"/>
        </w:rPr>
        <w:t>2213</w:t>
      </w:r>
    </w:p>
    <w:p w14:paraId="0413B6EB" w14:textId="77777777" w:rsidR="00013624" w:rsidRDefault="00013624" w:rsidP="00013624">
      <w:pPr>
        <w:ind w:firstLine="720"/>
        <w:jc w:val="center"/>
        <w:rPr>
          <w:sz w:val="20"/>
          <w:szCs w:val="20"/>
        </w:rPr>
      </w:pPr>
    </w:p>
    <w:p w14:paraId="035D0CAC" w14:textId="36D3740B" w:rsidR="00013624" w:rsidRDefault="00685C8C" w:rsidP="001C796C">
      <w:pPr>
        <w:tabs>
          <w:tab w:val="left" w:pos="7110"/>
        </w:tabs>
        <w:rPr>
          <w:smallCaps/>
          <w:sz w:val="20"/>
        </w:rPr>
      </w:pPr>
      <w:r>
        <w:rPr>
          <w:smallCaps/>
          <w:sz w:val="20"/>
        </w:rPr>
        <w:t xml:space="preserve">For </w:t>
      </w:r>
      <w:r w:rsidR="00BE5367">
        <w:rPr>
          <w:smallCaps/>
          <w:sz w:val="20"/>
        </w:rPr>
        <w:t>Immediate Release</w:t>
      </w:r>
      <w:r w:rsidR="00C94CEB">
        <w:rPr>
          <w:smallCaps/>
          <w:sz w:val="20"/>
        </w:rPr>
        <w:t xml:space="preserve">                                                                                       </w:t>
      </w:r>
      <w:r w:rsidR="00565AE8">
        <w:rPr>
          <w:smallCaps/>
          <w:sz w:val="20"/>
        </w:rPr>
        <w:t xml:space="preserve">Contact: </w:t>
      </w:r>
      <w:r w:rsidR="00C94CEB">
        <w:rPr>
          <w:smallCaps/>
          <w:sz w:val="20"/>
        </w:rPr>
        <w:t xml:space="preserve">Mike </w:t>
      </w:r>
      <w:proofErr w:type="spellStart"/>
      <w:r w:rsidR="00C94CEB">
        <w:rPr>
          <w:smallCaps/>
          <w:sz w:val="20"/>
        </w:rPr>
        <w:t>Donoho</w:t>
      </w:r>
      <w:proofErr w:type="spellEnd"/>
      <w:r w:rsidR="00C94CEB">
        <w:rPr>
          <w:smallCaps/>
          <w:sz w:val="20"/>
        </w:rPr>
        <w:t>, Public Works Director</w:t>
      </w:r>
    </w:p>
    <w:p w14:paraId="23BBD7E9" w14:textId="462F9A04" w:rsidR="00013624" w:rsidRDefault="00BE5367" w:rsidP="001C796C">
      <w:pPr>
        <w:tabs>
          <w:tab w:val="left" w:pos="7110"/>
        </w:tabs>
        <w:rPr>
          <w:smallCaps/>
          <w:sz w:val="20"/>
        </w:rPr>
      </w:pPr>
      <w:r>
        <w:rPr>
          <w:smallCaps/>
          <w:sz w:val="20"/>
        </w:rPr>
        <w:t xml:space="preserve">June </w:t>
      </w:r>
      <w:r w:rsidR="00C94CEB">
        <w:rPr>
          <w:smallCaps/>
          <w:sz w:val="20"/>
        </w:rPr>
        <w:t>22</w:t>
      </w:r>
      <w:r>
        <w:rPr>
          <w:smallCaps/>
          <w:sz w:val="20"/>
        </w:rPr>
        <w:t>, 2018</w:t>
      </w:r>
      <w:r w:rsidR="00C94CEB">
        <w:rPr>
          <w:smallCaps/>
          <w:sz w:val="20"/>
        </w:rPr>
        <w:t xml:space="preserve">                                                                                                              </w:t>
      </w:r>
      <w:r w:rsidR="00013624">
        <w:rPr>
          <w:smallCaps/>
          <w:sz w:val="20"/>
        </w:rPr>
        <w:t xml:space="preserve">Phone: (361) </w:t>
      </w:r>
      <w:r w:rsidR="00C94CEB">
        <w:rPr>
          <w:smallCaps/>
          <w:sz w:val="20"/>
        </w:rPr>
        <w:t>463-6519</w:t>
      </w:r>
    </w:p>
    <w:p w14:paraId="7856CCAC" w14:textId="77777777" w:rsidR="001D5BAD" w:rsidRPr="006C1209" w:rsidRDefault="001D5BAD" w:rsidP="001D5BAD">
      <w:pPr>
        <w:tabs>
          <w:tab w:val="left" w:pos="1440"/>
        </w:tabs>
        <w:rPr>
          <w:b/>
          <w:caps/>
        </w:rPr>
      </w:pPr>
    </w:p>
    <w:p w14:paraId="247BF6F6" w14:textId="77777777" w:rsidR="00DD0D72" w:rsidRDefault="00DD0D72" w:rsidP="001D5BAD">
      <w:pPr>
        <w:jc w:val="center"/>
        <w:rPr>
          <w:b/>
          <w:smallCaps/>
          <w:sz w:val="32"/>
          <w:szCs w:val="32"/>
        </w:rPr>
      </w:pPr>
      <w:bookmarkStart w:id="1" w:name="a10"/>
    </w:p>
    <w:p w14:paraId="34F6EA2E" w14:textId="749AB7B1" w:rsidR="001D5BAD" w:rsidRDefault="00A97369" w:rsidP="001D5BAD">
      <w:pPr>
        <w:jc w:val="center"/>
        <w:rPr>
          <w:b/>
          <w:smallCaps/>
          <w:sz w:val="32"/>
          <w:szCs w:val="32"/>
        </w:rPr>
      </w:pPr>
      <w:r>
        <w:rPr>
          <w:b/>
          <w:smallCaps/>
          <w:sz w:val="32"/>
          <w:szCs w:val="32"/>
        </w:rPr>
        <w:t>Key Allegro Bridge Partial Closure For Repair Work</w:t>
      </w:r>
    </w:p>
    <w:p w14:paraId="4AEF1CB3" w14:textId="77777777" w:rsidR="0024738F" w:rsidRDefault="0024738F" w:rsidP="001D5BAD">
      <w:pPr>
        <w:jc w:val="center"/>
        <w:rPr>
          <w:b/>
          <w:smallCaps/>
          <w:sz w:val="32"/>
          <w:szCs w:val="32"/>
        </w:rPr>
      </w:pPr>
    </w:p>
    <w:p w14:paraId="7F82BEC0" w14:textId="77777777" w:rsidR="001D5BAD" w:rsidRPr="004C1B5A" w:rsidRDefault="001D5BAD" w:rsidP="001D5BAD">
      <w:pPr>
        <w:rPr>
          <w:sz w:val="16"/>
          <w:szCs w:val="16"/>
        </w:rPr>
      </w:pPr>
    </w:p>
    <w:p w14:paraId="440BFC13" w14:textId="77777777" w:rsidR="00C94CEB" w:rsidRDefault="00685C8C" w:rsidP="00C94CEB">
      <w:pPr>
        <w:spacing w:line="480" w:lineRule="auto"/>
        <w:ind w:right="259" w:firstLine="720"/>
        <w:jc w:val="both"/>
      </w:pPr>
      <w:r>
        <w:t>ROCKPORT, TX</w:t>
      </w:r>
      <w:r w:rsidR="001C062E">
        <w:t xml:space="preserve"> </w:t>
      </w:r>
      <w:r w:rsidR="003810C4">
        <w:t>–</w:t>
      </w:r>
      <w:r w:rsidR="001C062E">
        <w:t xml:space="preserve"> </w:t>
      </w:r>
      <w:bookmarkEnd w:id="1"/>
      <w:r w:rsidR="00C94CEB" w:rsidRPr="00C94CEB">
        <w:t xml:space="preserve">Due to damages suffered during Hurricane Harvey, the structural integrity of the Key Allegro Bridge was severely compromised.  In addition, the recent heavy rain events of June 19-21, 2018 accelerated the damages created by Harvey and caused further erosion to the bulkhead and support areas of the bridge. </w:t>
      </w:r>
    </w:p>
    <w:p w14:paraId="11235D1E" w14:textId="00226F14" w:rsidR="00C94CEB" w:rsidRPr="00C94CEB" w:rsidRDefault="00C94CEB" w:rsidP="00C94CEB">
      <w:pPr>
        <w:spacing w:line="480" w:lineRule="auto"/>
        <w:ind w:right="259" w:firstLine="720"/>
        <w:jc w:val="both"/>
      </w:pPr>
      <w:r w:rsidRPr="00C94CEB">
        <w:t xml:space="preserve">On Thursday June 21 an engineering team gathered by the City of Rockport did an initial assessment of the bridge conditions (see attached photo). </w:t>
      </w:r>
    </w:p>
    <w:p w14:paraId="14B7F921" w14:textId="599DFBFD" w:rsidR="00C94CEB" w:rsidRPr="00C94CEB" w:rsidRDefault="00C94CEB" w:rsidP="00C94CEB">
      <w:pPr>
        <w:spacing w:line="480" w:lineRule="auto"/>
        <w:ind w:right="259" w:firstLine="720"/>
        <w:jc w:val="both"/>
      </w:pPr>
      <w:r>
        <w:t>Next week</w:t>
      </w:r>
      <w:r w:rsidRPr="00C94CEB">
        <w:t xml:space="preserve">, traffic </w:t>
      </w:r>
      <w:r>
        <w:t xml:space="preserve">will be restricted </w:t>
      </w:r>
      <w:r w:rsidRPr="00C94CEB">
        <w:t>to one lane across the Key Allegro Bridge. This restriction is being done for the purpose of completing a comprehensive engineering assessment and initiating plans to make critical bridge repairs. Officials expect these lane changes to remain in place until all assessments and repair plans are completed and do not yet have an estimated completion date for the work.</w:t>
      </w:r>
    </w:p>
    <w:p w14:paraId="3675B4DE" w14:textId="492DD193" w:rsidR="00C94CEB" w:rsidRDefault="00C94CEB" w:rsidP="00C94CEB">
      <w:pPr>
        <w:spacing w:line="480" w:lineRule="auto"/>
        <w:ind w:right="259" w:firstLine="720"/>
        <w:jc w:val="both"/>
      </w:pPr>
      <w:r w:rsidRPr="00C94CEB">
        <w:t>Mayor Pat Rios stated</w:t>
      </w:r>
      <w:r>
        <w:t xml:space="preserve">, </w:t>
      </w:r>
      <w:r w:rsidRPr="00C94CEB">
        <w:t xml:space="preserve">“We are acting first and foremost to protect the safety of the public and are doing all we can to accelerate the necessary bridge repairs.  We anticipate traffic restrictions on the bridge for a number of weeks and the </w:t>
      </w:r>
      <w:r>
        <w:t>C</w:t>
      </w:r>
      <w:r w:rsidRPr="00C94CEB">
        <w:t xml:space="preserve">ity will set up a regular communications program to keep the public informed on the progress of the bridge repairs. </w:t>
      </w:r>
    </w:p>
    <w:p w14:paraId="70DD276D" w14:textId="13268E4D" w:rsidR="00C94CEB" w:rsidRPr="00C94CEB" w:rsidRDefault="00C94CEB" w:rsidP="00C94CEB">
      <w:pPr>
        <w:spacing w:line="480" w:lineRule="auto"/>
        <w:ind w:right="259" w:firstLine="720"/>
        <w:jc w:val="both"/>
      </w:pPr>
      <w:r>
        <w:t>“</w:t>
      </w:r>
      <w:r w:rsidRPr="00C94CEB">
        <w:t>We understand this situation may cause an inconvenience for some members of the public however the safety of our citizens has to be our main priority</w:t>
      </w:r>
      <w:r>
        <w:t>,” he added</w:t>
      </w:r>
      <w:r w:rsidRPr="00C94CEB">
        <w:t xml:space="preserve">. </w:t>
      </w:r>
    </w:p>
    <w:p w14:paraId="2A5D0824" w14:textId="7DCDD7AE" w:rsidR="00C94CEB" w:rsidRDefault="00C94CEB" w:rsidP="00C94CEB">
      <w:pPr>
        <w:ind w:left="720"/>
        <w:rPr>
          <w:rFonts w:ascii="Arial" w:eastAsia="Arial" w:hAnsi="Arial" w:cs="Arial"/>
          <w:sz w:val="22"/>
        </w:rPr>
      </w:pPr>
    </w:p>
    <w:p w14:paraId="1E6F9CA9" w14:textId="5CD821E6" w:rsidR="00DD0D72" w:rsidRDefault="00DD0D72" w:rsidP="00660C2F">
      <w:pPr>
        <w:spacing w:line="360" w:lineRule="auto"/>
        <w:jc w:val="center"/>
      </w:pPr>
      <w:r>
        <w:t>-30-</w:t>
      </w:r>
    </w:p>
    <w:p w14:paraId="6A995FC6" w14:textId="18FC2C5D" w:rsidR="00C94CEB" w:rsidRDefault="00C94CEB" w:rsidP="00660C2F">
      <w:pPr>
        <w:spacing w:line="360" w:lineRule="auto"/>
        <w:jc w:val="center"/>
      </w:pPr>
    </w:p>
    <w:p w14:paraId="1D3EA1D0" w14:textId="1C94088F" w:rsidR="00C94CEB" w:rsidRDefault="00C94CEB" w:rsidP="00660C2F">
      <w:pPr>
        <w:spacing w:line="360" w:lineRule="auto"/>
        <w:jc w:val="center"/>
      </w:pPr>
      <w:r>
        <w:rPr>
          <w:noProof/>
        </w:rPr>
        <w:drawing>
          <wp:inline distT="0" distB="0" distL="0" distR="0" wp14:anchorId="2D2E56CE" wp14:editId="606EFAAF">
            <wp:extent cx="6858000" cy="5146675"/>
            <wp:effectExtent l="0" t="0" r="0" b="0"/>
            <wp:docPr id="2" name="Picture 2" descr="A group of people standing in front of a crowd&#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y allegro brid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5146675"/>
                    </a:xfrm>
                    <a:prstGeom prst="rect">
                      <a:avLst/>
                    </a:prstGeom>
                  </pic:spPr>
                </pic:pic>
              </a:graphicData>
            </a:graphic>
          </wp:inline>
        </w:drawing>
      </w:r>
    </w:p>
    <w:p w14:paraId="76190886" w14:textId="46B2970A" w:rsidR="00C94CEB" w:rsidRDefault="00C94CEB" w:rsidP="00660C2F">
      <w:pPr>
        <w:spacing w:line="360" w:lineRule="auto"/>
        <w:jc w:val="center"/>
      </w:pPr>
    </w:p>
    <w:p w14:paraId="4C593884" w14:textId="3299044E" w:rsidR="00C94CEB" w:rsidRDefault="00C94CEB" w:rsidP="00C94CEB">
      <w:pPr>
        <w:spacing w:line="360" w:lineRule="auto"/>
      </w:pPr>
      <w:r>
        <w:t>City of Rockport, TxDOT and FEMA officials meet with members of the Key Allegro Home Owners Association to discuss the bridge situation.</w:t>
      </w:r>
    </w:p>
    <w:sectPr w:rsidR="00C94CEB" w:rsidSect="00C94CEB">
      <w:footerReference w:type="default" r:id="rId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B7E53A" w14:textId="77777777" w:rsidR="0068675B" w:rsidRDefault="0068675B">
      <w:r>
        <w:separator/>
      </w:r>
    </w:p>
  </w:endnote>
  <w:endnote w:type="continuationSeparator" w:id="0">
    <w:p w14:paraId="611EA2ED" w14:textId="77777777" w:rsidR="0068675B" w:rsidRDefault="00686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3A6A3" w14:textId="391AF8F6" w:rsidR="007E6ACE" w:rsidRPr="00E168E2" w:rsidRDefault="0068675B" w:rsidP="006D5785">
    <w:pPr>
      <w:pStyle w:val="Footer"/>
      <w:pBdr>
        <w:top w:val="single" w:sz="12" w:space="0" w:color="auto"/>
      </w:pBdr>
      <w:tabs>
        <w:tab w:val="clear" w:pos="9360"/>
        <w:tab w:val="right" w:pos="11610"/>
      </w:tabs>
      <w:rPr>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9707D" w14:textId="77777777" w:rsidR="0068675B" w:rsidRDefault="0068675B">
      <w:r>
        <w:separator/>
      </w:r>
    </w:p>
  </w:footnote>
  <w:footnote w:type="continuationSeparator" w:id="0">
    <w:p w14:paraId="091AC488" w14:textId="77777777" w:rsidR="0068675B" w:rsidRDefault="006867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71D39"/>
    <w:multiLevelType w:val="hybridMultilevel"/>
    <w:tmpl w:val="AF7A6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B34218"/>
    <w:multiLevelType w:val="hybridMultilevel"/>
    <w:tmpl w:val="BFC47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9F1580B"/>
    <w:multiLevelType w:val="hybridMultilevel"/>
    <w:tmpl w:val="EF80C01A"/>
    <w:lvl w:ilvl="0" w:tplc="A6F8E5E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3168CE"/>
    <w:multiLevelType w:val="hybridMultilevel"/>
    <w:tmpl w:val="6F30FA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E042CB2"/>
    <w:multiLevelType w:val="hybridMultilevel"/>
    <w:tmpl w:val="EBCC93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F23"/>
    <w:rsid w:val="00013624"/>
    <w:rsid w:val="000501A4"/>
    <w:rsid w:val="000E3E60"/>
    <w:rsid w:val="0010643E"/>
    <w:rsid w:val="001373A4"/>
    <w:rsid w:val="00152BF1"/>
    <w:rsid w:val="001C062E"/>
    <w:rsid w:val="001C796C"/>
    <w:rsid w:val="001D5BAD"/>
    <w:rsid w:val="0024738F"/>
    <w:rsid w:val="002660E9"/>
    <w:rsid w:val="00290EC6"/>
    <w:rsid w:val="002D5751"/>
    <w:rsid w:val="003725F0"/>
    <w:rsid w:val="003810C4"/>
    <w:rsid w:val="003914B4"/>
    <w:rsid w:val="003C7F23"/>
    <w:rsid w:val="003E05CA"/>
    <w:rsid w:val="003E0DEC"/>
    <w:rsid w:val="003F5125"/>
    <w:rsid w:val="0044397E"/>
    <w:rsid w:val="00505FB6"/>
    <w:rsid w:val="005145EF"/>
    <w:rsid w:val="00565AE8"/>
    <w:rsid w:val="005776B8"/>
    <w:rsid w:val="005A647D"/>
    <w:rsid w:val="00660C2F"/>
    <w:rsid w:val="0067350D"/>
    <w:rsid w:val="00685C8C"/>
    <w:rsid w:val="0068675B"/>
    <w:rsid w:val="006E5C4E"/>
    <w:rsid w:val="00701578"/>
    <w:rsid w:val="007165FC"/>
    <w:rsid w:val="0073425F"/>
    <w:rsid w:val="007F1186"/>
    <w:rsid w:val="00860F54"/>
    <w:rsid w:val="008D01DB"/>
    <w:rsid w:val="008F6B25"/>
    <w:rsid w:val="00940D8A"/>
    <w:rsid w:val="00A867D8"/>
    <w:rsid w:val="00A97369"/>
    <w:rsid w:val="00B4212E"/>
    <w:rsid w:val="00B831F0"/>
    <w:rsid w:val="00BC480B"/>
    <w:rsid w:val="00BE5367"/>
    <w:rsid w:val="00C94CEB"/>
    <w:rsid w:val="00CB6936"/>
    <w:rsid w:val="00CD0BA4"/>
    <w:rsid w:val="00D1194D"/>
    <w:rsid w:val="00D53EAC"/>
    <w:rsid w:val="00DA3655"/>
    <w:rsid w:val="00DD0D72"/>
    <w:rsid w:val="00E26E79"/>
    <w:rsid w:val="00E4139C"/>
    <w:rsid w:val="00ED4A07"/>
    <w:rsid w:val="00F05BEB"/>
    <w:rsid w:val="00F96378"/>
    <w:rsid w:val="00FA7DAC"/>
    <w:rsid w:val="00FF6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61F71"/>
  <w15:docId w15:val="{46DD3897-7667-4D75-A270-CCF044C5B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3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7F23"/>
    <w:rPr>
      <w:rFonts w:ascii="Tahoma" w:hAnsi="Tahoma"/>
      <w:sz w:val="16"/>
      <w:szCs w:val="16"/>
      <w:lang w:val="x-none" w:eastAsia="x-none"/>
    </w:rPr>
  </w:style>
  <w:style w:type="character" w:customStyle="1" w:styleId="BalloonTextChar">
    <w:name w:val="Balloon Text Char"/>
    <w:link w:val="BalloonText"/>
    <w:uiPriority w:val="99"/>
    <w:semiHidden/>
    <w:rsid w:val="003C7F23"/>
    <w:rPr>
      <w:rFonts w:ascii="Tahoma" w:hAnsi="Tahoma" w:cs="Tahoma"/>
      <w:sz w:val="16"/>
      <w:szCs w:val="16"/>
    </w:rPr>
  </w:style>
  <w:style w:type="character" w:styleId="Hyperlink">
    <w:name w:val="Hyperlink"/>
    <w:uiPriority w:val="99"/>
    <w:unhideWhenUsed/>
    <w:rsid w:val="00E26E79"/>
    <w:rPr>
      <w:color w:val="0000FF"/>
      <w:u w:val="single"/>
    </w:rPr>
  </w:style>
  <w:style w:type="paragraph" w:styleId="ListParagraph">
    <w:name w:val="List Paragraph"/>
    <w:basedOn w:val="Normal"/>
    <w:uiPriority w:val="34"/>
    <w:qFormat/>
    <w:rsid w:val="00685C8C"/>
    <w:pPr>
      <w:ind w:left="720"/>
      <w:contextualSpacing/>
    </w:pPr>
  </w:style>
  <w:style w:type="paragraph" w:styleId="Footer">
    <w:name w:val="footer"/>
    <w:basedOn w:val="Normal"/>
    <w:link w:val="FooterChar"/>
    <w:uiPriority w:val="99"/>
    <w:unhideWhenUsed/>
    <w:rsid w:val="00CD0BA4"/>
    <w:pPr>
      <w:tabs>
        <w:tab w:val="center" w:pos="4680"/>
        <w:tab w:val="right" w:pos="9360"/>
      </w:tabs>
    </w:pPr>
  </w:style>
  <w:style w:type="character" w:customStyle="1" w:styleId="FooterChar">
    <w:name w:val="Footer Char"/>
    <w:basedOn w:val="DefaultParagraphFont"/>
    <w:link w:val="Footer"/>
    <w:uiPriority w:val="99"/>
    <w:rsid w:val="00CD0BA4"/>
    <w:rPr>
      <w:sz w:val="24"/>
      <w:szCs w:val="24"/>
    </w:rPr>
  </w:style>
  <w:style w:type="paragraph" w:customStyle="1" w:styleId="aolmailmsonormal">
    <w:name w:val="aolmail_msonormal"/>
    <w:basedOn w:val="Normal"/>
    <w:rsid w:val="00D1194D"/>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571306">
      <w:bodyDiv w:val="1"/>
      <w:marLeft w:val="0"/>
      <w:marRight w:val="0"/>
      <w:marTop w:val="0"/>
      <w:marBottom w:val="0"/>
      <w:divBdr>
        <w:top w:val="none" w:sz="0" w:space="0" w:color="auto"/>
        <w:left w:val="none" w:sz="0" w:space="0" w:color="auto"/>
        <w:bottom w:val="none" w:sz="0" w:space="0" w:color="auto"/>
        <w:right w:val="none" w:sz="0" w:space="0" w:color="auto"/>
      </w:divBdr>
    </w:div>
    <w:div w:id="80361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dc:creator>
  <cp:lastModifiedBy>Deanna Spruce</cp:lastModifiedBy>
  <cp:revision>2</cp:revision>
  <cp:lastPrinted>2018-06-22T21:18:00Z</cp:lastPrinted>
  <dcterms:created xsi:type="dcterms:W3CDTF">2018-06-22T21:18:00Z</dcterms:created>
  <dcterms:modified xsi:type="dcterms:W3CDTF">2018-06-22T21:18:00Z</dcterms:modified>
</cp:coreProperties>
</file>