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D762C" w14:textId="77777777" w:rsidR="003C7F23" w:rsidRDefault="002E5182" w:rsidP="00013D73">
      <w:pPr>
        <w:pStyle w:val="Heading1"/>
        <w:rPr>
          <w:sz w:val="72"/>
          <w:szCs w:val="72"/>
        </w:rPr>
      </w:pPr>
      <w:bookmarkStart w:id="0" w:name="_GoBack"/>
      <w:bookmarkEnd w:id="0"/>
      <w:r>
        <w:rPr>
          <w:noProof/>
        </w:rPr>
        <w:drawing>
          <wp:anchor distT="0" distB="0" distL="114300" distR="114300" simplePos="0" relativeHeight="251657728" behindDoc="1" locked="0" layoutInCell="1" allowOverlap="1" wp14:anchorId="2FC58703" wp14:editId="47D9463F">
            <wp:simplePos x="0" y="0"/>
            <wp:positionH relativeFrom="margin">
              <wp:align>left</wp:align>
            </wp:positionH>
            <wp:positionV relativeFrom="margin">
              <wp:posOffset>-38100</wp:posOffset>
            </wp:positionV>
            <wp:extent cx="1562100" cy="1238250"/>
            <wp:effectExtent l="0" t="0" r="0" b="0"/>
            <wp:wrapThrough wrapText="bothSides">
              <wp:wrapPolygon edited="0">
                <wp:start x="0" y="0"/>
                <wp:lineTo x="0" y="21268"/>
                <wp:lineTo x="21337" y="21268"/>
                <wp:lineTo x="21337" y="0"/>
                <wp:lineTo x="0" y="0"/>
              </wp:wrapPolygon>
            </wp:wrapThrough>
            <wp:docPr id="3"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l="6535" t="5934" r="6046" b="40657"/>
                    <a:stretch>
                      <a:fillRect/>
                    </a:stretch>
                  </pic:blipFill>
                  <pic:spPr bwMode="auto">
                    <a:xfrm>
                      <a:off x="0" y="0"/>
                      <a:ext cx="15621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AB6746" w14:textId="77777777" w:rsidR="001373A4" w:rsidRDefault="001F1968" w:rsidP="00F96378">
      <w:pPr>
        <w:ind w:left="1440" w:firstLine="720"/>
        <w:rPr>
          <w:sz w:val="72"/>
          <w:szCs w:val="72"/>
        </w:rPr>
      </w:pPr>
      <w:r>
        <w:rPr>
          <w:b/>
          <w:sz w:val="72"/>
          <w:szCs w:val="72"/>
        </w:rPr>
        <w:t>NEW</w:t>
      </w:r>
      <w:r w:rsidR="003C7F23" w:rsidRPr="003C7F23">
        <w:rPr>
          <w:b/>
          <w:sz w:val="72"/>
          <w:szCs w:val="72"/>
        </w:rPr>
        <w:t>S</w:t>
      </w:r>
      <w:r w:rsidR="003C7F23" w:rsidRPr="003C7F23">
        <w:rPr>
          <w:sz w:val="72"/>
          <w:szCs w:val="72"/>
        </w:rPr>
        <w:t xml:space="preserve"> Release</w:t>
      </w:r>
    </w:p>
    <w:p w14:paraId="70A5DAD8" w14:textId="77777777" w:rsidR="003C7F23" w:rsidRDefault="003C7F23" w:rsidP="003C7F23">
      <w:pPr>
        <w:ind w:firstLine="720"/>
      </w:pPr>
    </w:p>
    <w:p w14:paraId="25C97852" w14:textId="292458FB" w:rsidR="000501A4" w:rsidRPr="00155F8A" w:rsidRDefault="000501A4" w:rsidP="000501A4">
      <w:pPr>
        <w:pBdr>
          <w:top w:val="single" w:sz="12" w:space="1" w:color="auto"/>
          <w:bottom w:val="single" w:sz="12" w:space="1" w:color="auto"/>
        </w:pBdr>
        <w:ind w:firstLine="720"/>
        <w:jc w:val="center"/>
        <w:rPr>
          <w:b/>
          <w:sz w:val="20"/>
          <w:szCs w:val="20"/>
        </w:rPr>
      </w:pPr>
      <w:r w:rsidRPr="00155F8A">
        <w:rPr>
          <w:b/>
          <w:sz w:val="20"/>
          <w:szCs w:val="20"/>
        </w:rPr>
        <w:t xml:space="preserve">City of </w:t>
      </w:r>
      <w:proofErr w:type="gramStart"/>
      <w:r w:rsidRPr="00155F8A">
        <w:rPr>
          <w:b/>
          <w:sz w:val="20"/>
          <w:szCs w:val="20"/>
        </w:rPr>
        <w:t>Rockport  ∙</w:t>
      </w:r>
      <w:proofErr w:type="gramEnd"/>
      <w:r w:rsidRPr="00155F8A">
        <w:rPr>
          <w:b/>
          <w:sz w:val="20"/>
          <w:szCs w:val="20"/>
        </w:rPr>
        <w:t xml:space="preserve">  </w:t>
      </w:r>
      <w:r w:rsidR="004447AE">
        <w:rPr>
          <w:b/>
          <w:sz w:val="20"/>
          <w:szCs w:val="20"/>
        </w:rPr>
        <w:t>2751 SH 35 Bypass</w:t>
      </w:r>
      <w:r w:rsidRPr="00155F8A">
        <w:rPr>
          <w:b/>
          <w:sz w:val="20"/>
          <w:szCs w:val="20"/>
        </w:rPr>
        <w:t xml:space="preserve">  ∙ </w:t>
      </w:r>
      <w:r>
        <w:rPr>
          <w:b/>
          <w:sz w:val="20"/>
          <w:szCs w:val="20"/>
        </w:rPr>
        <w:t xml:space="preserve"> Rockport, Texas  78382  ∙  (361) 729-</w:t>
      </w:r>
      <w:r w:rsidRPr="00155F8A">
        <w:rPr>
          <w:b/>
          <w:sz w:val="20"/>
          <w:szCs w:val="20"/>
        </w:rPr>
        <w:t>2213</w:t>
      </w:r>
    </w:p>
    <w:p w14:paraId="3D19B256" w14:textId="77777777" w:rsidR="00013624" w:rsidRDefault="00013624" w:rsidP="00013624">
      <w:pPr>
        <w:ind w:firstLine="720"/>
        <w:jc w:val="center"/>
        <w:rPr>
          <w:sz w:val="20"/>
          <w:szCs w:val="20"/>
        </w:rPr>
      </w:pPr>
    </w:p>
    <w:p w14:paraId="1DDB7133" w14:textId="2DB97907" w:rsidR="00013624" w:rsidRDefault="00013624" w:rsidP="00013624">
      <w:pPr>
        <w:tabs>
          <w:tab w:val="left" w:pos="5670"/>
        </w:tabs>
        <w:rPr>
          <w:smallCaps/>
          <w:sz w:val="20"/>
        </w:rPr>
      </w:pPr>
      <w:r>
        <w:rPr>
          <w:smallCaps/>
          <w:sz w:val="20"/>
        </w:rPr>
        <w:t xml:space="preserve">For </w:t>
      </w:r>
      <w:r w:rsidR="00BD7AC3">
        <w:rPr>
          <w:smallCaps/>
          <w:sz w:val="20"/>
        </w:rPr>
        <w:t>immediate release</w:t>
      </w:r>
      <w:r w:rsidR="00BE491D">
        <w:rPr>
          <w:smallCaps/>
          <w:sz w:val="20"/>
        </w:rPr>
        <w:t xml:space="preserve">                                                             </w:t>
      </w:r>
      <w:r>
        <w:rPr>
          <w:smallCaps/>
          <w:sz w:val="20"/>
        </w:rPr>
        <w:t xml:space="preserve">Contact: </w:t>
      </w:r>
      <w:r w:rsidR="007001CD">
        <w:rPr>
          <w:smallCaps/>
          <w:sz w:val="20"/>
        </w:rPr>
        <w:t>Rick Martinez or Brittany Elkins</w:t>
      </w:r>
    </w:p>
    <w:p w14:paraId="069270D8" w14:textId="6FAEF4D4" w:rsidR="00013624" w:rsidRDefault="00BD7AC3" w:rsidP="00013624">
      <w:pPr>
        <w:tabs>
          <w:tab w:val="left" w:pos="5670"/>
        </w:tabs>
        <w:rPr>
          <w:smallCaps/>
          <w:sz w:val="20"/>
        </w:rPr>
      </w:pPr>
      <w:r>
        <w:rPr>
          <w:smallCaps/>
          <w:sz w:val="20"/>
        </w:rPr>
        <w:t>October 16, 2019</w:t>
      </w:r>
      <w:r w:rsidR="007001CD">
        <w:rPr>
          <w:smallCaps/>
          <w:sz w:val="20"/>
        </w:rPr>
        <w:t xml:space="preserve">                                                                                             </w:t>
      </w:r>
      <w:r w:rsidR="00B65157">
        <w:rPr>
          <w:smallCaps/>
          <w:sz w:val="20"/>
        </w:rPr>
        <w:t xml:space="preserve">                         </w:t>
      </w:r>
      <w:r>
        <w:rPr>
          <w:smallCaps/>
          <w:sz w:val="20"/>
        </w:rPr>
        <w:tab/>
      </w:r>
      <w:r w:rsidR="00B65157">
        <w:rPr>
          <w:smallCaps/>
          <w:sz w:val="20"/>
        </w:rPr>
        <w:t xml:space="preserve"> </w:t>
      </w:r>
      <w:r w:rsidR="00013624">
        <w:rPr>
          <w:smallCaps/>
          <w:sz w:val="20"/>
        </w:rPr>
        <w:t xml:space="preserve">Phone: (361) </w:t>
      </w:r>
      <w:r w:rsidR="003A205F">
        <w:rPr>
          <w:smallCaps/>
          <w:sz w:val="20"/>
        </w:rPr>
        <w:t>727-2158</w:t>
      </w:r>
    </w:p>
    <w:p w14:paraId="3AFFD49A" w14:textId="77777777" w:rsidR="000545E8" w:rsidRDefault="000545E8" w:rsidP="00013624">
      <w:pPr>
        <w:tabs>
          <w:tab w:val="left" w:pos="5670"/>
        </w:tabs>
        <w:rPr>
          <w:smallCaps/>
          <w:sz w:val="20"/>
        </w:rPr>
      </w:pPr>
    </w:p>
    <w:p w14:paraId="038BF263" w14:textId="77777777" w:rsidR="001D5BAD" w:rsidRPr="006C1209" w:rsidRDefault="001D5BAD" w:rsidP="001D5BAD">
      <w:pPr>
        <w:tabs>
          <w:tab w:val="left" w:pos="1440"/>
        </w:tabs>
        <w:rPr>
          <w:b/>
          <w:caps/>
        </w:rPr>
      </w:pPr>
    </w:p>
    <w:p w14:paraId="1855B1E7" w14:textId="77777777" w:rsidR="00BE491D" w:rsidRDefault="00BE491D" w:rsidP="00701404">
      <w:pPr>
        <w:jc w:val="center"/>
        <w:rPr>
          <w:b/>
          <w:smallCaps/>
          <w:sz w:val="32"/>
          <w:szCs w:val="32"/>
        </w:rPr>
      </w:pPr>
      <w:bookmarkStart w:id="1" w:name="a10"/>
    </w:p>
    <w:p w14:paraId="346117D1" w14:textId="3F64C7E7" w:rsidR="001D5BAD" w:rsidRDefault="007001CD" w:rsidP="00701404">
      <w:pPr>
        <w:jc w:val="center"/>
        <w:rPr>
          <w:b/>
          <w:smallCaps/>
          <w:sz w:val="32"/>
          <w:szCs w:val="32"/>
        </w:rPr>
      </w:pPr>
      <w:r>
        <w:rPr>
          <w:b/>
          <w:smallCaps/>
          <w:sz w:val="32"/>
          <w:szCs w:val="32"/>
        </w:rPr>
        <w:t>Free Tree Distribution for Aransas County Residents</w:t>
      </w:r>
    </w:p>
    <w:p w14:paraId="0BDB7E27" w14:textId="77777777" w:rsidR="001102C1" w:rsidRPr="00013624" w:rsidRDefault="001102C1" w:rsidP="001D5BAD">
      <w:pPr>
        <w:jc w:val="center"/>
        <w:rPr>
          <w:b/>
          <w:smallCaps/>
          <w:sz w:val="32"/>
          <w:szCs w:val="32"/>
        </w:rPr>
      </w:pPr>
    </w:p>
    <w:p w14:paraId="7E834DBE" w14:textId="77777777" w:rsidR="001D5BAD" w:rsidRPr="004C1B5A" w:rsidRDefault="001D5BAD" w:rsidP="001D5BAD">
      <w:pPr>
        <w:rPr>
          <w:sz w:val="16"/>
          <w:szCs w:val="16"/>
        </w:rPr>
      </w:pPr>
    </w:p>
    <w:p w14:paraId="6222FD21" w14:textId="77777777" w:rsidR="00BD7AC3" w:rsidRDefault="001D5BAD" w:rsidP="007001CD">
      <w:pPr>
        <w:spacing w:line="480" w:lineRule="auto"/>
        <w:ind w:firstLine="720"/>
        <w:jc w:val="both"/>
      </w:pPr>
      <w:r>
        <w:t xml:space="preserve">ROCKPORT, TX </w:t>
      </w:r>
      <w:r w:rsidR="000545E8">
        <w:t>–</w:t>
      </w:r>
      <w:bookmarkEnd w:id="1"/>
      <w:r w:rsidR="007001CD">
        <w:t xml:space="preserve">The Arbor Day Foundation, </w:t>
      </w:r>
      <w:r w:rsidR="003A205F">
        <w:t>USAA</w:t>
      </w:r>
      <w:r w:rsidR="007001CD">
        <w:t xml:space="preserve"> and Texas A&amp;M Forest Service, in cooperation with the City of Rockport’s Parks Department, will be giving away </w:t>
      </w:r>
      <w:r w:rsidR="00A85BD1">
        <w:t xml:space="preserve">750 </w:t>
      </w:r>
      <w:r w:rsidR="007001CD">
        <w:t xml:space="preserve"> tree saplings to Aransas County residents on Friday, </w:t>
      </w:r>
      <w:r w:rsidR="003A205F">
        <w:t>October 25</w:t>
      </w:r>
      <w:r w:rsidR="007001CD">
        <w:t xml:space="preserve"> from 2 – 6 pm at the Rockport Festival Grounds, located at Business 35 and Laurel Street.  </w:t>
      </w:r>
      <w:r w:rsidR="00BD7AC3">
        <w:t>A similar giveaway was held last year with much success, despite severe rain, wind and cold.</w:t>
      </w:r>
    </w:p>
    <w:p w14:paraId="0BC2E154" w14:textId="49B9CE37" w:rsidR="00BE491D" w:rsidRDefault="00BE491D" w:rsidP="00BE491D">
      <w:pPr>
        <w:spacing w:line="480" w:lineRule="auto"/>
        <w:ind w:firstLine="720"/>
        <w:jc w:val="both"/>
      </w:pPr>
      <w:r>
        <w:t>November through February are the best months for planting in our area, according to Bill Green with the Texas Forest Service.  The saplings to be given away, which include oak, mulberry, olive and other varieties, are suitable to grow in the coastal area.</w:t>
      </w:r>
    </w:p>
    <w:p w14:paraId="68EC1C05" w14:textId="3F5F2A63" w:rsidR="00533CD5" w:rsidRDefault="00533CD5" w:rsidP="007001CD">
      <w:pPr>
        <w:spacing w:line="480" w:lineRule="auto"/>
        <w:ind w:firstLine="720"/>
        <w:jc w:val="both"/>
      </w:pPr>
      <w:r>
        <w:t xml:space="preserve">Additionally, the </w:t>
      </w:r>
      <w:r w:rsidR="00BD7AC3">
        <w:t>organizations have donated 8</w:t>
      </w:r>
      <w:r w:rsidR="00A85BD1">
        <w:t>0</w:t>
      </w:r>
      <w:r>
        <w:t>, 15-gallon crape myrtle, bald cypress</w:t>
      </w:r>
      <w:r w:rsidR="00BD7AC3">
        <w:t>,</w:t>
      </w:r>
      <w:r>
        <w:t xml:space="preserve"> burr oak</w:t>
      </w:r>
      <w:r w:rsidR="00A85BD1">
        <w:t xml:space="preserve"> and white oak</w:t>
      </w:r>
      <w:r>
        <w:t xml:space="preserve"> </w:t>
      </w:r>
      <w:r w:rsidR="00BD7AC3">
        <w:t xml:space="preserve">trees, which will be planted by </w:t>
      </w:r>
      <w:r>
        <w:t xml:space="preserve">at locations throughout the City’s parks. </w:t>
      </w:r>
    </w:p>
    <w:p w14:paraId="56A85268" w14:textId="77777777" w:rsidR="00BE491D" w:rsidRDefault="00533CD5" w:rsidP="007001CD">
      <w:pPr>
        <w:spacing w:line="480" w:lineRule="auto"/>
        <w:ind w:firstLine="720"/>
        <w:jc w:val="both"/>
      </w:pPr>
      <w:r>
        <w:t>These efforts are</w:t>
      </w:r>
      <w:r w:rsidR="007001CD">
        <w:t xml:space="preserve"> part of the Foundation’s ongoing Community Tree Recovery, a national program underwritten by </w:t>
      </w:r>
      <w:r w:rsidR="00CD35C5">
        <w:t>USAA</w:t>
      </w:r>
      <w:r w:rsidR="007001CD">
        <w:t xml:space="preserve"> and Foundation members, which replaces trees in communities </w:t>
      </w:r>
    </w:p>
    <w:p w14:paraId="2B09CA66" w14:textId="77777777" w:rsidR="00BE491D" w:rsidRDefault="00BE491D" w:rsidP="007001CD">
      <w:pPr>
        <w:spacing w:line="480" w:lineRule="auto"/>
        <w:ind w:firstLine="720"/>
        <w:jc w:val="both"/>
      </w:pPr>
    </w:p>
    <w:p w14:paraId="4115C3B9" w14:textId="77777777" w:rsidR="00BE491D" w:rsidRDefault="00BE491D" w:rsidP="00BE491D">
      <w:pPr>
        <w:spacing w:line="480" w:lineRule="auto"/>
        <w:jc w:val="center"/>
      </w:pPr>
      <w:r>
        <w:t>(more)</w:t>
      </w:r>
    </w:p>
    <w:p w14:paraId="34ABE83C" w14:textId="77777777" w:rsidR="00BE491D" w:rsidRDefault="00BE491D" w:rsidP="00BE491D">
      <w:pPr>
        <w:spacing w:line="480" w:lineRule="auto"/>
        <w:jc w:val="both"/>
      </w:pPr>
      <w:r>
        <w:lastRenderedPageBreak/>
        <w:t>Free Tree Distribution – Page 2</w:t>
      </w:r>
    </w:p>
    <w:p w14:paraId="02DABAFE" w14:textId="77777777" w:rsidR="00BE491D" w:rsidRDefault="00BE491D" w:rsidP="007001CD">
      <w:pPr>
        <w:spacing w:line="480" w:lineRule="auto"/>
        <w:ind w:firstLine="720"/>
        <w:jc w:val="both"/>
      </w:pPr>
    </w:p>
    <w:p w14:paraId="1EE207BF" w14:textId="490FEBED" w:rsidR="007001CD" w:rsidRDefault="007001CD" w:rsidP="00BE491D">
      <w:pPr>
        <w:spacing w:line="480" w:lineRule="auto"/>
        <w:jc w:val="both"/>
      </w:pPr>
      <w:r>
        <w:t xml:space="preserve">affected by natural disasters throughout the United States.  The program has held more than </w:t>
      </w:r>
      <w:r w:rsidR="003A205F">
        <w:t>800</w:t>
      </w:r>
      <w:r>
        <w:t xml:space="preserve"> events, distributing more than five million trees since its inception in 2012.</w:t>
      </w:r>
    </w:p>
    <w:p w14:paraId="7661C680" w14:textId="0964335F" w:rsidR="007001CD" w:rsidRDefault="007001CD" w:rsidP="00BE491D">
      <w:pPr>
        <w:spacing w:line="480" w:lineRule="auto"/>
        <w:ind w:firstLine="720"/>
        <w:jc w:val="both"/>
      </w:pPr>
      <w:r>
        <w:t>The City of Rockport is located on the Live Oak Peninsula, which is renowned for its iconic live oak trees and other natural resources.  Having taken a direct hit from Hurricane Harvey in 2017, tens of thousands of trees were devastated, many of which provided much-needed shade and nesting sites for hundreds of local and migratory bird species.  “We are extremely grateful to our partners for</w:t>
      </w:r>
      <w:r w:rsidR="00CD35C5">
        <w:t xml:space="preserve"> their generous efforts</w:t>
      </w:r>
      <w:r>
        <w:t>,” noted Rick Martinez, the City of Rockport’s Parks Director.  “</w:t>
      </w:r>
      <w:r w:rsidR="003A205F">
        <w:t>Pl</w:t>
      </w:r>
      <w:r>
        <w:t>anting and establishing trees in our community</w:t>
      </w:r>
      <w:r w:rsidR="003A205F">
        <w:t xml:space="preserve"> is a much</w:t>
      </w:r>
      <w:r w:rsidR="00CD35C5">
        <w:t>-</w:t>
      </w:r>
      <w:r w:rsidR="003A205F">
        <w:t xml:space="preserve"> needed part of the recovery process</w:t>
      </w:r>
      <w:r>
        <w:t>,”</w:t>
      </w:r>
    </w:p>
    <w:p w14:paraId="476E3886" w14:textId="22617EDB" w:rsidR="007001CD" w:rsidRDefault="007001CD" w:rsidP="007001CD">
      <w:pPr>
        <w:spacing w:line="480" w:lineRule="auto"/>
        <w:ind w:firstLine="720"/>
        <w:jc w:val="both"/>
      </w:pPr>
      <w:r>
        <w:t>For additional information, call the City of Rockport’s Park and L</w:t>
      </w:r>
      <w:r w:rsidR="00B1705E">
        <w:t>eis</w:t>
      </w:r>
      <w:r>
        <w:t>ure Services Department at (361) 727-2158 email parks3@ci</w:t>
      </w:r>
      <w:r w:rsidR="00A85BD1">
        <w:t>ty</w:t>
      </w:r>
      <w:r>
        <w:t>ofrockport.</w:t>
      </w:r>
      <w:r w:rsidR="00B1705E">
        <w:t>c</w:t>
      </w:r>
      <w:r>
        <w:t>om or visit the city’s web site at www.cityofrockport.com.</w:t>
      </w:r>
    </w:p>
    <w:p w14:paraId="481A308E" w14:textId="47DC4A6A" w:rsidR="001102C1" w:rsidRPr="008D2446" w:rsidRDefault="001102C1" w:rsidP="007001CD">
      <w:pPr>
        <w:spacing w:line="480" w:lineRule="auto"/>
        <w:jc w:val="center"/>
      </w:pPr>
      <w:r>
        <w:t>-</w:t>
      </w:r>
      <w:r w:rsidR="007001CD">
        <w:t>3</w:t>
      </w:r>
      <w:r>
        <w:t>0-</w:t>
      </w:r>
    </w:p>
    <w:sectPr w:rsidR="001102C1" w:rsidRPr="008D2446" w:rsidSect="00BE4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95AB7"/>
    <w:multiLevelType w:val="hybridMultilevel"/>
    <w:tmpl w:val="478C5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E042CB2"/>
    <w:multiLevelType w:val="hybridMultilevel"/>
    <w:tmpl w:val="EBCC93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23"/>
    <w:rsid w:val="00013624"/>
    <w:rsid w:val="000137DD"/>
    <w:rsid w:val="00013D73"/>
    <w:rsid w:val="00040CA6"/>
    <w:rsid w:val="000501A4"/>
    <w:rsid w:val="000545E8"/>
    <w:rsid w:val="00083D31"/>
    <w:rsid w:val="00087040"/>
    <w:rsid w:val="000A456C"/>
    <w:rsid w:val="001102C1"/>
    <w:rsid w:val="001373A4"/>
    <w:rsid w:val="001C1E11"/>
    <w:rsid w:val="001D5BAD"/>
    <w:rsid w:val="001F1968"/>
    <w:rsid w:val="0021056A"/>
    <w:rsid w:val="00251267"/>
    <w:rsid w:val="002660E9"/>
    <w:rsid w:val="002D5751"/>
    <w:rsid w:val="002E5182"/>
    <w:rsid w:val="003725F0"/>
    <w:rsid w:val="003A205F"/>
    <w:rsid w:val="003C7F23"/>
    <w:rsid w:val="003F5125"/>
    <w:rsid w:val="00434A36"/>
    <w:rsid w:val="0044397E"/>
    <w:rsid w:val="004447AE"/>
    <w:rsid w:val="00533CD5"/>
    <w:rsid w:val="005A647D"/>
    <w:rsid w:val="005E466F"/>
    <w:rsid w:val="005F04F2"/>
    <w:rsid w:val="0067350D"/>
    <w:rsid w:val="006A766D"/>
    <w:rsid w:val="006D572F"/>
    <w:rsid w:val="007001CD"/>
    <w:rsid w:val="00701404"/>
    <w:rsid w:val="00701578"/>
    <w:rsid w:val="007E4C93"/>
    <w:rsid w:val="008D3119"/>
    <w:rsid w:val="009A325C"/>
    <w:rsid w:val="00A85BD1"/>
    <w:rsid w:val="00B1705E"/>
    <w:rsid w:val="00B65157"/>
    <w:rsid w:val="00BB2838"/>
    <w:rsid w:val="00BD7AC3"/>
    <w:rsid w:val="00BE491D"/>
    <w:rsid w:val="00C9711E"/>
    <w:rsid w:val="00CB3079"/>
    <w:rsid w:val="00CB6BF0"/>
    <w:rsid w:val="00CD35C5"/>
    <w:rsid w:val="00D91ED0"/>
    <w:rsid w:val="00DA04C7"/>
    <w:rsid w:val="00E05891"/>
    <w:rsid w:val="00E26E79"/>
    <w:rsid w:val="00E34C59"/>
    <w:rsid w:val="00E4139C"/>
    <w:rsid w:val="00EC1EA0"/>
    <w:rsid w:val="00F32897"/>
    <w:rsid w:val="00F56E74"/>
    <w:rsid w:val="00F61AB3"/>
    <w:rsid w:val="00F73CB9"/>
    <w:rsid w:val="00F9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AE8B"/>
  <w15:chartTrackingRefBased/>
  <w15:docId w15:val="{DD66BF55-3283-4DEB-892D-2FABE52F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A4"/>
    <w:rPr>
      <w:sz w:val="24"/>
      <w:szCs w:val="24"/>
    </w:rPr>
  </w:style>
  <w:style w:type="paragraph" w:styleId="Heading1">
    <w:name w:val="heading 1"/>
    <w:basedOn w:val="Normal"/>
    <w:next w:val="Normal"/>
    <w:link w:val="Heading1Char"/>
    <w:uiPriority w:val="9"/>
    <w:qFormat/>
    <w:rsid w:val="00013D7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F23"/>
    <w:rPr>
      <w:rFonts w:ascii="Tahoma" w:hAnsi="Tahoma"/>
      <w:sz w:val="16"/>
      <w:szCs w:val="16"/>
      <w:lang w:val="x-none" w:eastAsia="x-none"/>
    </w:rPr>
  </w:style>
  <w:style w:type="character" w:customStyle="1" w:styleId="BalloonTextChar">
    <w:name w:val="Balloon Text Char"/>
    <w:link w:val="BalloonText"/>
    <w:uiPriority w:val="99"/>
    <w:semiHidden/>
    <w:rsid w:val="003C7F23"/>
    <w:rPr>
      <w:rFonts w:ascii="Tahoma" w:hAnsi="Tahoma" w:cs="Tahoma"/>
      <w:sz w:val="16"/>
      <w:szCs w:val="16"/>
    </w:rPr>
  </w:style>
  <w:style w:type="character" w:styleId="Hyperlink">
    <w:name w:val="Hyperlink"/>
    <w:uiPriority w:val="99"/>
    <w:unhideWhenUsed/>
    <w:rsid w:val="00E26E79"/>
    <w:rPr>
      <w:color w:val="0000FF"/>
      <w:u w:val="single"/>
    </w:rPr>
  </w:style>
  <w:style w:type="character" w:customStyle="1" w:styleId="UnresolvedMention1">
    <w:name w:val="Unresolved Mention1"/>
    <w:basedOn w:val="DefaultParagraphFont"/>
    <w:uiPriority w:val="99"/>
    <w:semiHidden/>
    <w:unhideWhenUsed/>
    <w:rsid w:val="001C1E11"/>
    <w:rPr>
      <w:color w:val="808080"/>
      <w:shd w:val="clear" w:color="auto" w:fill="E6E6E6"/>
    </w:rPr>
  </w:style>
  <w:style w:type="paragraph" w:styleId="ListParagraph">
    <w:name w:val="List Paragraph"/>
    <w:basedOn w:val="Normal"/>
    <w:uiPriority w:val="34"/>
    <w:qFormat/>
    <w:rsid w:val="004447AE"/>
    <w:pPr>
      <w:ind w:left="720"/>
      <w:contextualSpacing/>
    </w:pPr>
  </w:style>
  <w:style w:type="character" w:customStyle="1" w:styleId="Heading1Char">
    <w:name w:val="Heading 1 Char"/>
    <w:basedOn w:val="DefaultParagraphFont"/>
    <w:link w:val="Heading1"/>
    <w:uiPriority w:val="9"/>
    <w:rsid w:val="00013D7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dc:creator>
  <cp:keywords/>
  <cp:lastModifiedBy>Deanna Spruce</cp:lastModifiedBy>
  <cp:revision>2</cp:revision>
  <cp:lastPrinted>2019-10-17T14:03:00Z</cp:lastPrinted>
  <dcterms:created xsi:type="dcterms:W3CDTF">2019-10-17T14:04:00Z</dcterms:created>
  <dcterms:modified xsi:type="dcterms:W3CDTF">2019-10-17T14:04:00Z</dcterms:modified>
</cp:coreProperties>
</file>